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1B" w:rsidRPr="00336E93" w:rsidRDefault="00E03A1B" w:rsidP="00E03A1B">
      <w:pPr>
        <w:widowControl/>
        <w:autoSpaceDE/>
        <w:adjustRightInd/>
        <w:spacing w:line="240" w:lineRule="exact"/>
        <w:contextualSpacing/>
        <w:jc w:val="center"/>
      </w:pPr>
      <w:r w:rsidRPr="00336E93">
        <w:t>ИНФОРМАЦИЯ</w:t>
      </w:r>
    </w:p>
    <w:p w:rsidR="00E03A1B" w:rsidRPr="00336E93" w:rsidRDefault="00E03A1B" w:rsidP="00E03A1B">
      <w:pPr>
        <w:widowControl/>
        <w:autoSpaceDE/>
        <w:adjustRightInd/>
        <w:spacing w:line="240" w:lineRule="exact"/>
        <w:contextualSpacing/>
        <w:jc w:val="center"/>
      </w:pPr>
      <w:r w:rsidRPr="00336E93">
        <w:t>деятельности МБУК БКЦ по социокультурной реабилитации инвалидов</w:t>
      </w:r>
    </w:p>
    <w:p w:rsidR="00E03A1B" w:rsidRDefault="00E03A1B" w:rsidP="00E03A1B">
      <w:pPr>
        <w:widowControl/>
        <w:autoSpaceDE/>
        <w:adjustRightInd/>
        <w:jc w:val="center"/>
      </w:pPr>
    </w:p>
    <w:p w:rsidR="00394B8E" w:rsidRDefault="00394B8E" w:rsidP="00394B8E">
      <w:pPr>
        <w:ind w:firstLine="709"/>
        <w:jc w:val="both"/>
      </w:pPr>
      <w:r>
        <w:t>П</w:t>
      </w:r>
      <w:r w:rsidRPr="006E232F">
        <w:t>омещени</w:t>
      </w:r>
      <w:r>
        <w:t>я</w:t>
      </w:r>
      <w:r w:rsidRPr="006E232F">
        <w:t xml:space="preserve"> </w:t>
      </w:r>
      <w:r>
        <w:t>библиотек и</w:t>
      </w:r>
      <w:r w:rsidRPr="006E232F">
        <w:t xml:space="preserve"> предоставляемы</w:t>
      </w:r>
      <w:r>
        <w:t>е</w:t>
      </w:r>
      <w:r w:rsidRPr="006E232F">
        <w:t xml:space="preserve"> услуг</w:t>
      </w:r>
      <w:r>
        <w:t>и д</w:t>
      </w:r>
      <w:r w:rsidRPr="006E232F">
        <w:t>ос</w:t>
      </w:r>
      <w:r>
        <w:t xml:space="preserve">тупны для инвалидов только при помощи сотрудников библиотеки, которые </w:t>
      </w:r>
      <w:r w:rsidRPr="006E232F">
        <w:t>сопровож</w:t>
      </w:r>
      <w:r>
        <w:t>дают</w:t>
      </w:r>
      <w:r w:rsidRPr="006E232F">
        <w:t xml:space="preserve"> маломобильных граждан на объекте</w:t>
      </w:r>
      <w:r>
        <w:t>, оказывают помощь в преодолении барьеров и т.д.</w:t>
      </w:r>
    </w:p>
    <w:p w:rsidR="00394B8E" w:rsidRDefault="00394B8E" w:rsidP="00394B8E">
      <w:pPr>
        <w:ind w:firstLine="709"/>
        <w:jc w:val="both"/>
        <w:rPr>
          <w:i/>
        </w:rPr>
      </w:pPr>
      <w:r>
        <w:t xml:space="preserve">В библиотеках района в 2020 году было проведено </w:t>
      </w:r>
      <w:r w:rsidR="00CD7D64">
        <w:t>9</w:t>
      </w:r>
      <w:r w:rsidRPr="00292FC7">
        <w:t>7</w:t>
      </w:r>
      <w:r>
        <w:t xml:space="preserve"> мероприяти</w:t>
      </w:r>
      <w:r w:rsidR="00CD7D64">
        <w:t>й</w:t>
      </w:r>
      <w:r>
        <w:t xml:space="preserve">, направленных на социокультурную реабилитацию инвалидов </w:t>
      </w:r>
      <w:r w:rsidRPr="00292FC7">
        <w:rPr>
          <w:i/>
        </w:rPr>
        <w:t>(в 2019 году – 279, 2018 году – 253)</w:t>
      </w:r>
      <w:r>
        <w:rPr>
          <w:i/>
        </w:rPr>
        <w:t xml:space="preserve"> </w:t>
      </w:r>
      <w:r w:rsidR="00CD7D64">
        <w:t>или 5</w:t>
      </w:r>
      <w:r w:rsidRPr="00BF7E95">
        <w:t>,9% от общего количества мероприятий</w:t>
      </w:r>
      <w:r>
        <w:t xml:space="preserve"> (</w:t>
      </w:r>
      <w:r w:rsidRPr="00BF7E95">
        <w:rPr>
          <w:i/>
        </w:rPr>
        <w:t xml:space="preserve">в 2020 году – </w:t>
      </w:r>
      <w:r w:rsidR="00CD7D64">
        <w:rPr>
          <w:i/>
        </w:rPr>
        <w:t>1632</w:t>
      </w:r>
      <w:r w:rsidRPr="00BF7E95">
        <w:rPr>
          <w:i/>
        </w:rPr>
        <w:t>,</w:t>
      </w:r>
      <w:r>
        <w:t xml:space="preserve"> </w:t>
      </w:r>
      <w:r>
        <w:rPr>
          <w:i/>
        </w:rPr>
        <w:t xml:space="preserve">в 2019 году – </w:t>
      </w:r>
      <w:r w:rsidRPr="00BF7E95">
        <w:rPr>
          <w:i/>
        </w:rPr>
        <w:t>2452</w:t>
      </w:r>
      <w:r>
        <w:rPr>
          <w:i/>
        </w:rPr>
        <w:t xml:space="preserve">, 2018 году – </w:t>
      </w:r>
      <w:r w:rsidRPr="00BF7E95">
        <w:rPr>
          <w:i/>
        </w:rPr>
        <w:t>2184</w:t>
      </w:r>
      <w:r>
        <w:rPr>
          <w:i/>
        </w:rPr>
        <w:t>)</w:t>
      </w:r>
      <w:r w:rsidRPr="0092727C">
        <w:t>.</w:t>
      </w:r>
    </w:p>
    <w:p w:rsidR="00394B8E" w:rsidRPr="00BF7E95" w:rsidRDefault="00394B8E" w:rsidP="00394B8E">
      <w:pPr>
        <w:ind w:firstLine="709"/>
        <w:jc w:val="both"/>
      </w:pPr>
      <w:r w:rsidRPr="00BF7E95">
        <w:t>Общее количество инвали</w:t>
      </w:r>
      <w:r>
        <w:t xml:space="preserve">дов-посетителей </w:t>
      </w:r>
      <w:r w:rsidRPr="00BF7E95">
        <w:t>мероприятий библиотек</w:t>
      </w:r>
      <w:r>
        <w:t xml:space="preserve"> составило </w:t>
      </w:r>
      <w:r w:rsidR="00CD7D64">
        <w:t>656</w:t>
      </w:r>
      <w:r>
        <w:t xml:space="preserve"> человек </w:t>
      </w:r>
      <w:r>
        <w:rPr>
          <w:i/>
        </w:rPr>
        <w:t>(в 2019 году –</w:t>
      </w:r>
      <w:r w:rsidRPr="00BF7E95">
        <w:rPr>
          <w:i/>
        </w:rPr>
        <w:t>1432</w:t>
      </w:r>
      <w:r>
        <w:rPr>
          <w:i/>
        </w:rPr>
        <w:t>, 2018 году –</w:t>
      </w:r>
      <w:r w:rsidRPr="00BF7E95">
        <w:rPr>
          <w:i/>
        </w:rPr>
        <w:t>1272</w:t>
      </w:r>
      <w:r>
        <w:rPr>
          <w:i/>
        </w:rPr>
        <w:t xml:space="preserve">) </w:t>
      </w:r>
      <w:r w:rsidRPr="0092727C">
        <w:t>или</w:t>
      </w:r>
      <w:r w:rsidR="00A67648">
        <w:t xml:space="preserve"> 3</w:t>
      </w:r>
      <w:r>
        <w:t>,4% от общего количества посещений мероприятий (</w:t>
      </w:r>
      <w:r>
        <w:rPr>
          <w:i/>
        </w:rPr>
        <w:t>в 2020 году – 1</w:t>
      </w:r>
      <w:r w:rsidR="00CD7D64">
        <w:rPr>
          <w:i/>
        </w:rPr>
        <w:t>8904</w:t>
      </w:r>
      <w:r>
        <w:rPr>
          <w:i/>
        </w:rPr>
        <w:t>,</w:t>
      </w:r>
      <w:r>
        <w:t xml:space="preserve"> </w:t>
      </w:r>
      <w:r>
        <w:rPr>
          <w:i/>
        </w:rPr>
        <w:t>в 2019 году – 48308, 2018 году – 42472)</w:t>
      </w:r>
      <w:r w:rsidRPr="0092727C">
        <w:t>.</w:t>
      </w:r>
      <w:bookmarkStart w:id="0" w:name="_GoBack"/>
      <w:bookmarkEnd w:id="0"/>
    </w:p>
    <w:p w:rsidR="00394B8E" w:rsidRDefault="00394B8E" w:rsidP="00394B8E">
      <w:pPr>
        <w:widowControl/>
        <w:autoSpaceDE/>
        <w:adjustRightInd/>
        <w:ind w:firstLine="709"/>
        <w:jc w:val="both"/>
        <w:rPr>
          <w:rFonts w:eastAsia="Times New Roman"/>
        </w:rPr>
      </w:pPr>
      <w:r>
        <w:rPr>
          <w:rFonts w:eastAsia="Times New Roman"/>
        </w:rPr>
        <w:t>Наиболее значимыми мероприятиями с участием граждан с ОВЗ стали:</w:t>
      </w:r>
    </w:p>
    <w:p w:rsidR="00394B8E" w:rsidRDefault="00394B8E" w:rsidP="00394B8E">
      <w:pPr>
        <w:pStyle w:val="a4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В 2018 году в библиотеке с. Полетное проведена познавательно-интерактивная игра «Уроки добра» для младших школьников с участием детей с ОВЗ, где в игровой форме детям предоставили информацию о том, что такое ограничения здоровья, пытались привить толерантное отношение к людям с ОВЗ, научить сопереживаю и взаимопомощи.</w:t>
      </w:r>
    </w:p>
    <w:p w:rsidR="00394B8E" w:rsidRDefault="00394B8E" w:rsidP="00394B8E">
      <w:pPr>
        <w:pStyle w:val="a4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В 2018 году в библиотеке с. Бичевая прошло несколько вечеров, посвященных творчеству поэтов и писателей, с участием граждан с ОВЗ, например, «Она была поэтом» (ко дню рождения Анны Ахматовой), «</w:t>
      </w:r>
      <w:proofErr w:type="gramStart"/>
      <w:r>
        <w:rPr>
          <w:rFonts w:eastAsia="Times New Roman"/>
        </w:rPr>
        <w:t>Свой</w:t>
      </w:r>
      <w:proofErr w:type="gramEnd"/>
      <w:r>
        <w:rPr>
          <w:rFonts w:eastAsia="Times New Roman"/>
        </w:rPr>
        <w:t xml:space="preserve"> среди своих» (ко дню рождения Василия Шукшина) и другие.</w:t>
      </w:r>
    </w:p>
    <w:p w:rsidR="00394B8E" w:rsidRDefault="00394B8E" w:rsidP="00394B8E">
      <w:pPr>
        <w:pStyle w:val="a4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 2019 году прошел вечер дружбы народов «Под одним небом» с участием граждан с ОВЗ, на котором 4 диаспоры, проживающие в селе (русские, украинцы, азербайджанцы, корейцы), делились своими обычаями, традициями, бытом. </w:t>
      </w:r>
    </w:p>
    <w:p w:rsidR="00394B8E" w:rsidRDefault="00394B8E" w:rsidP="00394B8E">
      <w:pPr>
        <w:pStyle w:val="a4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В 2019 году в библиотеке с. Могилевка прошла праздничная  программа «Милой, ласковой самой" участием детей с ОВЗ и их родителей, посвященная Дню матери.</w:t>
      </w:r>
    </w:p>
    <w:p w:rsidR="00394B8E" w:rsidRPr="00BF7E95" w:rsidRDefault="00394B8E" w:rsidP="00394B8E">
      <w:pPr>
        <w:pStyle w:val="a4"/>
        <w:widowControl/>
        <w:numPr>
          <w:ilvl w:val="0"/>
          <w:numId w:val="2"/>
        </w:numPr>
        <w:autoSpaceDE/>
        <w:adjustRightInd/>
        <w:ind w:left="0" w:firstLine="709"/>
        <w:jc w:val="both"/>
        <w:rPr>
          <w:rFonts w:eastAsia="Times New Roman"/>
        </w:rPr>
      </w:pPr>
      <w:r w:rsidRPr="00BF7E95">
        <w:rPr>
          <w:rFonts w:eastAsia="Times New Roman"/>
        </w:rPr>
        <w:t>В 2020 году в библиотеке с. Могилевка прошел классный час с участием детей с ОВЗ «90 дней мужества», посвященный блокаде Ленинграда.</w:t>
      </w:r>
    </w:p>
    <w:p w:rsidR="00394B8E" w:rsidRPr="00BF7E95" w:rsidRDefault="00394B8E" w:rsidP="00394B8E">
      <w:pPr>
        <w:pStyle w:val="a4"/>
        <w:ind w:left="0" w:firstLine="709"/>
        <w:jc w:val="both"/>
      </w:pPr>
      <w:r>
        <w:t xml:space="preserve">Сайт учреждения </w:t>
      </w:r>
      <w:hyperlink r:id="rId8" w:history="1">
        <w:r w:rsidRPr="007A76B3">
          <w:rPr>
            <w:rStyle w:val="a9"/>
            <w:lang w:val="en-US"/>
          </w:rPr>
          <w:t>https</w:t>
        </w:r>
        <w:r w:rsidRPr="007A76B3">
          <w:rPr>
            <w:rStyle w:val="a9"/>
          </w:rPr>
          <w:t>:</w:t>
        </w:r>
        <w:r w:rsidRPr="00BF7E95">
          <w:rPr>
            <w:rStyle w:val="a9"/>
          </w:rPr>
          <w:t>//</w:t>
        </w:r>
        <w:r w:rsidRPr="007A76B3">
          <w:rPr>
            <w:rStyle w:val="a9"/>
          </w:rPr>
          <w:t>бкц-лазо.рф</w:t>
        </w:r>
      </w:hyperlink>
      <w:r>
        <w:t xml:space="preserve"> полностью доступен для слепых и слабовидящих граждан.</w:t>
      </w:r>
    </w:p>
    <w:p w:rsidR="00394B8E" w:rsidRDefault="00394B8E" w:rsidP="00394B8E">
      <w:pPr>
        <w:widowControl/>
        <w:autoSpaceDE/>
        <w:adjustRightInd/>
        <w:jc w:val="center"/>
      </w:pPr>
      <w:r>
        <w:t>__________</w:t>
      </w:r>
    </w:p>
    <w:p w:rsidR="00394B8E" w:rsidRDefault="00394B8E" w:rsidP="00394B8E">
      <w:pPr>
        <w:widowControl/>
        <w:autoSpaceDE/>
        <w:adjustRightInd/>
      </w:pPr>
    </w:p>
    <w:p w:rsidR="00394B8E" w:rsidRDefault="00394B8E" w:rsidP="00394B8E">
      <w:pPr>
        <w:widowControl/>
        <w:autoSpaceDE/>
        <w:adjustRightInd/>
      </w:pPr>
    </w:p>
    <w:p w:rsidR="00394B8E" w:rsidRDefault="00394B8E" w:rsidP="00394B8E">
      <w:pPr>
        <w:widowControl/>
        <w:autoSpaceDE/>
        <w:adjustRightInd/>
      </w:pPr>
    </w:p>
    <w:p w:rsidR="00394B8E" w:rsidRDefault="00394B8E" w:rsidP="00394B8E">
      <w:pPr>
        <w:widowControl/>
        <w:autoSpaceDE/>
        <w:adjustRightInd/>
      </w:pPr>
    </w:p>
    <w:p w:rsidR="00394B8E" w:rsidRDefault="00394B8E" w:rsidP="00394B8E">
      <w:pPr>
        <w:widowControl/>
        <w:autoSpaceDE/>
        <w:adjustRightInd/>
      </w:pPr>
    </w:p>
    <w:p w:rsidR="00394B8E" w:rsidRPr="00336E93" w:rsidRDefault="00394B8E" w:rsidP="00394B8E">
      <w:pPr>
        <w:widowControl/>
        <w:autoSpaceDE/>
        <w:adjustRightInd/>
      </w:pPr>
    </w:p>
    <w:p w:rsidR="00E03A1B" w:rsidRPr="00336E93" w:rsidRDefault="00E03A1B" w:rsidP="002F129F">
      <w:pPr>
        <w:widowControl/>
        <w:autoSpaceDE/>
        <w:adjustRightInd/>
        <w:ind w:firstLine="709"/>
        <w:jc w:val="both"/>
      </w:pPr>
      <w:r w:rsidRPr="00336E93">
        <w:lastRenderedPageBreak/>
        <w:t xml:space="preserve">1. Доступность зданий (помещений) библиотек МБУК БКЦ для инвалидов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046"/>
        <w:gridCol w:w="1298"/>
        <w:gridCol w:w="1276"/>
        <w:gridCol w:w="1962"/>
      </w:tblGrid>
      <w:tr w:rsidR="00336E93" w:rsidRPr="00336E93" w:rsidTr="002F129F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Виды учреждений культуры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Общее количество зданий (помещений), в которых размещены данные учреждения (ед.)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proofErr w:type="gramStart"/>
            <w:r w:rsidRPr="00336E93">
              <w:rPr>
                <w:sz w:val="24"/>
              </w:rPr>
              <w:t>из них доступны для лиц с нарушениями:</w:t>
            </w:r>
            <w:proofErr w:type="gramEnd"/>
          </w:p>
        </w:tc>
      </w:tr>
      <w:tr w:rsidR="00336E93" w:rsidRPr="00336E93" w:rsidTr="002F12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="Times New Roman"/>
                <w:sz w:val="24"/>
              </w:rPr>
            </w:pPr>
          </w:p>
        </w:tc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="Times New Roman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слуха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опорно-двигательного аппарата</w:t>
            </w:r>
          </w:p>
        </w:tc>
      </w:tr>
      <w:tr w:rsidR="00336E93" w:rsidRPr="00336E93" w:rsidTr="002F129F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line="240" w:lineRule="exact"/>
              <w:contextualSpacing/>
              <w:jc w:val="both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Библиотеки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32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E95B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E95B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нет пандусов</w:t>
            </w:r>
          </w:p>
        </w:tc>
      </w:tr>
    </w:tbl>
    <w:p w:rsidR="00E03A1B" w:rsidRPr="00336E93" w:rsidRDefault="00E03A1B" w:rsidP="00E03A1B">
      <w:pPr>
        <w:widowControl/>
        <w:autoSpaceDE/>
        <w:adjustRightInd/>
        <w:jc w:val="both"/>
        <w:rPr>
          <w:rFonts w:eastAsia="Times New Roman"/>
        </w:rPr>
      </w:pPr>
    </w:p>
    <w:p w:rsidR="00E03A1B" w:rsidRPr="00336E93" w:rsidRDefault="00E03A1B" w:rsidP="002F129F">
      <w:pPr>
        <w:widowControl/>
        <w:autoSpaceDE/>
        <w:adjustRightInd/>
        <w:ind w:firstLine="709"/>
        <w:jc w:val="both"/>
      </w:pPr>
      <w:r w:rsidRPr="00336E93">
        <w:t>2. Объем денежных средств, израсходованных на обеспечение доступности зданий библиотек МБУК БКЦ для инвалидов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11"/>
        <w:gridCol w:w="2126"/>
        <w:gridCol w:w="2835"/>
      </w:tblGrid>
      <w:tr w:rsidR="00336E93" w:rsidRPr="00336E93" w:rsidTr="002F12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1B" w:rsidRPr="00336E93" w:rsidRDefault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2F129F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2F129F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2F129F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январь – сентябрь 2020</w:t>
            </w:r>
          </w:p>
        </w:tc>
      </w:tr>
      <w:tr w:rsidR="00336E93" w:rsidRPr="00336E93" w:rsidTr="002F12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E03A1B">
            <w:pPr>
              <w:widowControl/>
              <w:autoSpaceDE/>
              <w:adjustRightInd/>
              <w:spacing w:before="120" w:line="240" w:lineRule="exact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Всего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336E93" w:rsidRPr="00336E93" w:rsidTr="002F12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E03A1B">
            <w:pPr>
              <w:widowControl/>
              <w:autoSpaceDE/>
              <w:adjustRightInd/>
              <w:spacing w:before="120" w:line="240" w:lineRule="exact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в том числе: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E03A1B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E03A1B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E03A1B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36E93" w:rsidRPr="00336E93" w:rsidTr="002F12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E03A1B">
            <w:pPr>
              <w:widowControl/>
              <w:autoSpaceDE/>
              <w:adjustRightInd/>
              <w:spacing w:before="120" w:line="240" w:lineRule="exact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за счет средств местных бюджетов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336E93" w:rsidRPr="00336E93" w:rsidTr="002F129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E03A1B">
            <w:pPr>
              <w:widowControl/>
              <w:autoSpaceDE/>
              <w:adjustRightInd/>
              <w:spacing w:before="120" w:line="240" w:lineRule="exact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иные источники финансирования (перечислить)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AD6AE4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E03A1B" w:rsidRPr="00336E93" w:rsidRDefault="00E03A1B" w:rsidP="00E03A1B">
      <w:pPr>
        <w:widowControl/>
        <w:autoSpaceDE/>
        <w:adjustRightInd/>
        <w:jc w:val="both"/>
      </w:pPr>
    </w:p>
    <w:p w:rsidR="00E03A1B" w:rsidRPr="00336E93" w:rsidRDefault="00E03A1B" w:rsidP="002F129F">
      <w:pPr>
        <w:widowControl/>
        <w:autoSpaceDE/>
        <w:adjustRightInd/>
        <w:ind w:firstLine="709"/>
        <w:jc w:val="both"/>
      </w:pPr>
      <w:r w:rsidRPr="00336E93">
        <w:t>3. Информация о проведенных библиотеками МБУК БКЦ мероприятиях, направленных на социокультурную реабилитацию инвалидов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86"/>
        <w:gridCol w:w="1843"/>
        <w:gridCol w:w="1843"/>
      </w:tblGrid>
      <w:tr w:rsidR="00336E93" w:rsidRPr="00336E93" w:rsidTr="002F129F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Период</w:t>
            </w: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Общее  количество проведенных культурно-массовых и информационно-просветительских мероприятий, ед.</w:t>
            </w:r>
            <w:r w:rsidRPr="00336E9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В том числе:</w:t>
            </w:r>
          </w:p>
        </w:tc>
      </w:tr>
      <w:tr w:rsidR="00336E93" w:rsidRPr="00336E93" w:rsidTr="002F129F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utoSpaceDN/>
              <w:adjustRightInd/>
              <w:spacing w:line="240" w:lineRule="exact"/>
              <w:contextualSpacing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36E93">
              <w:rPr>
                <w:sz w:val="24"/>
                <w:szCs w:val="24"/>
              </w:rPr>
              <w:t>для</w:t>
            </w:r>
            <w:proofErr w:type="gramEnd"/>
            <w:r w:rsidRPr="00336E93">
              <w:rPr>
                <w:sz w:val="24"/>
                <w:szCs w:val="24"/>
              </w:rPr>
              <w:t xml:space="preserve"> и/или </w:t>
            </w:r>
            <w:proofErr w:type="gramStart"/>
            <w:r w:rsidRPr="00336E93">
              <w:rPr>
                <w:sz w:val="24"/>
                <w:szCs w:val="24"/>
              </w:rPr>
              <w:t>с</w:t>
            </w:r>
            <w:proofErr w:type="gramEnd"/>
            <w:r w:rsidRPr="00336E93">
              <w:rPr>
                <w:sz w:val="24"/>
                <w:szCs w:val="24"/>
              </w:rPr>
              <w:t xml:space="preserve"> участием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336E93">
              <w:rPr>
                <w:sz w:val="24"/>
                <w:szCs w:val="24"/>
              </w:rPr>
              <w:t>носящих</w:t>
            </w:r>
            <w:proofErr w:type="gramEnd"/>
            <w:r w:rsidRPr="00336E93">
              <w:rPr>
                <w:sz w:val="24"/>
                <w:szCs w:val="24"/>
              </w:rPr>
              <w:t xml:space="preserve"> инклюзивный характер</w:t>
            </w:r>
          </w:p>
        </w:tc>
      </w:tr>
      <w:tr w:rsidR="00336E93" w:rsidRPr="00336E93" w:rsidTr="002F12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2F129F" w:rsidP="002F129F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2018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253</w:t>
            </w:r>
          </w:p>
        </w:tc>
      </w:tr>
      <w:tr w:rsidR="00336E93" w:rsidRPr="00336E93" w:rsidTr="002F12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2F129F" w:rsidP="002F129F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336E93">
              <w:rPr>
                <w:sz w:val="24"/>
                <w:szCs w:val="24"/>
              </w:rPr>
              <w:t>2019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279</w:t>
            </w:r>
          </w:p>
        </w:tc>
      </w:tr>
      <w:tr w:rsidR="00336E93" w:rsidRPr="00336E93" w:rsidTr="002F129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1B35CD" w:rsidP="002F129F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1B35CD" w:rsidP="001B35CD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1B35CD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1B35CD" w:rsidP="0058135E">
            <w:pPr>
              <w:widowControl/>
              <w:autoSpaceDE/>
              <w:adjustRightInd/>
              <w:spacing w:line="240" w:lineRule="exact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</w:tr>
    </w:tbl>
    <w:p w:rsidR="00AD6AE4" w:rsidRPr="00AD6AE4" w:rsidRDefault="00AD6AE4" w:rsidP="00AD6AE4">
      <w:pPr>
        <w:widowControl/>
        <w:autoSpaceDE/>
        <w:adjustRightInd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670"/>
        <w:gridCol w:w="3544"/>
      </w:tblGrid>
      <w:tr w:rsidR="00336E93" w:rsidRPr="00336E93" w:rsidTr="00E03A1B">
        <w:trPr>
          <w:trHeight w:val="118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Период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CD493D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 xml:space="preserve">Общее количество инвалидов – посетителей (зрителей)  мероприятий </w:t>
            </w:r>
            <w:r w:rsidR="00CD493D">
              <w:rPr>
                <w:sz w:val="24"/>
              </w:rPr>
              <w:t>библиотек</w:t>
            </w:r>
            <w:r w:rsidRPr="00336E93">
              <w:rPr>
                <w:sz w:val="24"/>
              </w:rPr>
              <w:t>, 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CD493D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 xml:space="preserve">Количество инвалидов, получивших платные услуги муниципальных </w:t>
            </w:r>
            <w:r w:rsidR="00CD493D">
              <w:rPr>
                <w:sz w:val="24"/>
              </w:rPr>
              <w:t>библиотек</w:t>
            </w:r>
            <w:r w:rsidRPr="00336E93">
              <w:rPr>
                <w:sz w:val="24"/>
              </w:rPr>
              <w:t xml:space="preserve"> на безвозмездной и/или льготной основе, ед.</w:t>
            </w:r>
          </w:p>
        </w:tc>
      </w:tr>
      <w:tr w:rsidR="00336E93" w:rsidRPr="00336E93" w:rsidTr="00E03A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2F129F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2018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336E93" w:rsidRPr="00336E93" w:rsidTr="00E03A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2F129F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2019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  <w:tr w:rsidR="00336E93" w:rsidRPr="00336E93" w:rsidTr="00E03A1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1B35CD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1B35CD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0</w:t>
            </w:r>
          </w:p>
        </w:tc>
      </w:tr>
    </w:tbl>
    <w:p w:rsidR="00E03A1B" w:rsidRPr="00336E93" w:rsidRDefault="00E03A1B" w:rsidP="00E03A1B">
      <w:pPr>
        <w:widowControl/>
        <w:autoSpaceDE/>
        <w:adjustRightInd/>
        <w:jc w:val="both"/>
        <w:rPr>
          <w:rFonts w:eastAsia="Times New Roman"/>
        </w:rPr>
      </w:pPr>
    </w:p>
    <w:p w:rsidR="00E03A1B" w:rsidRPr="00336E93" w:rsidRDefault="00E03A1B" w:rsidP="002F129F">
      <w:pPr>
        <w:widowControl/>
        <w:autoSpaceDE/>
        <w:adjustRightInd/>
        <w:ind w:firstLine="709"/>
        <w:jc w:val="both"/>
      </w:pPr>
      <w:r w:rsidRPr="00336E93">
        <w:t>4. Информация о доступности сайтов муниципальных учреждений культуры для слепых и слабовидящих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3340"/>
        <w:gridCol w:w="3338"/>
      </w:tblGrid>
      <w:tr w:rsidR="00336E93" w:rsidRPr="00336E93" w:rsidTr="002F129F">
        <w:trPr>
          <w:trHeight w:val="661"/>
        </w:trPr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Виды учреждений культуры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 xml:space="preserve">Количество сайтов и </w:t>
            </w:r>
            <w:proofErr w:type="gramStart"/>
            <w:r w:rsidRPr="00336E93">
              <w:rPr>
                <w:sz w:val="24"/>
              </w:rPr>
              <w:t>Интернет-страниц</w:t>
            </w:r>
            <w:proofErr w:type="gramEnd"/>
            <w:r w:rsidRPr="00336E93">
              <w:rPr>
                <w:sz w:val="24"/>
              </w:rPr>
              <w:t>, ед.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60" w:after="6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proofErr w:type="gramStart"/>
            <w:r w:rsidRPr="00336E93">
              <w:rPr>
                <w:sz w:val="24"/>
              </w:rPr>
              <w:t>В том числе, доступных для слепых и слабовидящих, ед.</w:t>
            </w:r>
            <w:proofErr w:type="gramEnd"/>
          </w:p>
        </w:tc>
      </w:tr>
      <w:tr w:rsidR="00336E93" w:rsidRPr="00336E93" w:rsidTr="002F129F"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1B" w:rsidRPr="00336E93" w:rsidRDefault="00E03A1B" w:rsidP="00E03A1B">
            <w:pPr>
              <w:widowControl/>
              <w:autoSpaceDE/>
              <w:adjustRightInd/>
              <w:spacing w:before="120" w:line="240" w:lineRule="exact"/>
              <w:contextualSpacing/>
              <w:jc w:val="both"/>
              <w:rPr>
                <w:rFonts w:eastAsia="Times New Roman"/>
                <w:sz w:val="24"/>
              </w:rPr>
            </w:pPr>
            <w:r w:rsidRPr="00336E93">
              <w:rPr>
                <w:sz w:val="24"/>
              </w:rPr>
              <w:t>Библиотеки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AE4" w:rsidRPr="00AD6AE4" w:rsidRDefault="00AD6AE4" w:rsidP="00AD6AE4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1 сайт – </w:t>
            </w:r>
            <w:hyperlink r:id="rId9" w:history="1">
              <w:r w:rsidRPr="00A75050">
                <w:rPr>
                  <w:rStyle w:val="a9"/>
                  <w:rFonts w:eastAsia="Times New Roman"/>
                  <w:sz w:val="24"/>
                  <w:lang w:val="en-US"/>
                </w:rPr>
                <w:t>https</w:t>
              </w:r>
              <w:r w:rsidRPr="00A75050">
                <w:rPr>
                  <w:rStyle w:val="a9"/>
                  <w:rFonts w:eastAsia="Times New Roman"/>
                  <w:sz w:val="24"/>
                </w:rPr>
                <w:t>://бкц-лазо.рф</w:t>
              </w:r>
            </w:hyperlink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1B" w:rsidRPr="00336E93" w:rsidRDefault="0058135E" w:rsidP="0058135E">
            <w:pPr>
              <w:widowControl/>
              <w:autoSpaceDE/>
              <w:adjustRightInd/>
              <w:spacing w:before="120" w:line="240" w:lineRule="exact"/>
              <w:contextualSpacing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  <w:r w:rsidR="00AD6AE4">
              <w:rPr>
                <w:rFonts w:eastAsia="Times New Roman"/>
                <w:sz w:val="24"/>
              </w:rPr>
              <w:t xml:space="preserve"> </w:t>
            </w:r>
          </w:p>
        </w:tc>
      </w:tr>
    </w:tbl>
    <w:p w:rsidR="00E94631" w:rsidRDefault="00E94631" w:rsidP="002F129F">
      <w:pPr>
        <w:pStyle w:val="a4"/>
        <w:ind w:left="0"/>
        <w:jc w:val="center"/>
      </w:pPr>
    </w:p>
    <w:p w:rsidR="00AD6AE4" w:rsidRDefault="00AD6AE4" w:rsidP="002F129F">
      <w:pPr>
        <w:pStyle w:val="a4"/>
        <w:ind w:left="0"/>
        <w:jc w:val="center"/>
      </w:pPr>
    </w:p>
    <w:p w:rsidR="00AD6AE4" w:rsidRPr="00336E93" w:rsidRDefault="00AD6AE4" w:rsidP="002F129F">
      <w:pPr>
        <w:pStyle w:val="a4"/>
        <w:ind w:left="0"/>
        <w:jc w:val="center"/>
      </w:pPr>
      <w:r>
        <w:t>Директор                                                                                     О.А. Козырева</w:t>
      </w:r>
    </w:p>
    <w:sectPr w:rsidR="00AD6AE4" w:rsidRPr="00336E93" w:rsidSect="00E03A1B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B5" w:rsidRDefault="00AF56B5" w:rsidP="007A5187">
      <w:r>
        <w:separator/>
      </w:r>
    </w:p>
  </w:endnote>
  <w:endnote w:type="continuationSeparator" w:id="0">
    <w:p w:rsidR="00AF56B5" w:rsidRDefault="00AF56B5" w:rsidP="007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B5" w:rsidRDefault="00AF56B5" w:rsidP="007A5187">
      <w:r>
        <w:separator/>
      </w:r>
    </w:p>
  </w:footnote>
  <w:footnote w:type="continuationSeparator" w:id="0">
    <w:p w:rsidR="00AF56B5" w:rsidRDefault="00AF56B5" w:rsidP="007A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5345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7A5187" w:rsidRPr="007A5187" w:rsidRDefault="007A5187">
        <w:pPr>
          <w:pStyle w:val="a5"/>
          <w:jc w:val="center"/>
          <w:rPr>
            <w:sz w:val="24"/>
          </w:rPr>
        </w:pPr>
        <w:r w:rsidRPr="007A5187">
          <w:rPr>
            <w:sz w:val="24"/>
          </w:rPr>
          <w:fldChar w:fldCharType="begin"/>
        </w:r>
        <w:r w:rsidRPr="007A5187">
          <w:rPr>
            <w:sz w:val="24"/>
          </w:rPr>
          <w:instrText>PAGE   \* MERGEFORMAT</w:instrText>
        </w:r>
        <w:r w:rsidRPr="007A5187">
          <w:rPr>
            <w:sz w:val="24"/>
          </w:rPr>
          <w:fldChar w:fldCharType="separate"/>
        </w:r>
        <w:r w:rsidR="00CD7D64">
          <w:rPr>
            <w:noProof/>
            <w:sz w:val="24"/>
          </w:rPr>
          <w:t>2</w:t>
        </w:r>
        <w:r w:rsidRPr="007A5187">
          <w:rPr>
            <w:sz w:val="24"/>
          </w:rPr>
          <w:fldChar w:fldCharType="end"/>
        </w:r>
      </w:p>
    </w:sdtContent>
  </w:sdt>
  <w:p w:rsidR="007A5187" w:rsidRDefault="007A51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BD1"/>
    <w:multiLevelType w:val="hybridMultilevel"/>
    <w:tmpl w:val="3C1A1536"/>
    <w:lvl w:ilvl="0" w:tplc="A9DC01A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663127"/>
    <w:multiLevelType w:val="hybridMultilevel"/>
    <w:tmpl w:val="DAF6BF52"/>
    <w:lvl w:ilvl="0" w:tplc="A9DC0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FA"/>
    <w:rsid w:val="00002B91"/>
    <w:rsid w:val="000132DC"/>
    <w:rsid w:val="001B35CD"/>
    <w:rsid w:val="001C4250"/>
    <w:rsid w:val="00203370"/>
    <w:rsid w:val="00223E89"/>
    <w:rsid w:val="00244BC5"/>
    <w:rsid w:val="002C2895"/>
    <w:rsid w:val="002F129F"/>
    <w:rsid w:val="00336C88"/>
    <w:rsid w:val="00336E93"/>
    <w:rsid w:val="0035593B"/>
    <w:rsid w:val="00387799"/>
    <w:rsid w:val="00394B8E"/>
    <w:rsid w:val="00462330"/>
    <w:rsid w:val="004C202C"/>
    <w:rsid w:val="00502669"/>
    <w:rsid w:val="0058135E"/>
    <w:rsid w:val="007A5187"/>
    <w:rsid w:val="007D2A2F"/>
    <w:rsid w:val="008E05FA"/>
    <w:rsid w:val="009347DC"/>
    <w:rsid w:val="009A02A1"/>
    <w:rsid w:val="009A12AF"/>
    <w:rsid w:val="009B0804"/>
    <w:rsid w:val="009D13F8"/>
    <w:rsid w:val="00A36142"/>
    <w:rsid w:val="00A67648"/>
    <w:rsid w:val="00A879A6"/>
    <w:rsid w:val="00AD6AE4"/>
    <w:rsid w:val="00AF56B5"/>
    <w:rsid w:val="00B47D1C"/>
    <w:rsid w:val="00B7207B"/>
    <w:rsid w:val="00B96490"/>
    <w:rsid w:val="00BE148D"/>
    <w:rsid w:val="00C25057"/>
    <w:rsid w:val="00C27DA4"/>
    <w:rsid w:val="00CA03FE"/>
    <w:rsid w:val="00CD493D"/>
    <w:rsid w:val="00CD7D64"/>
    <w:rsid w:val="00CF3C89"/>
    <w:rsid w:val="00D20DEB"/>
    <w:rsid w:val="00D6400E"/>
    <w:rsid w:val="00E02E54"/>
    <w:rsid w:val="00E03A1B"/>
    <w:rsid w:val="00E34D29"/>
    <w:rsid w:val="00E37D54"/>
    <w:rsid w:val="00E94631"/>
    <w:rsid w:val="00E95B5E"/>
    <w:rsid w:val="00F428E0"/>
    <w:rsid w:val="00F74197"/>
    <w:rsid w:val="00F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D"/>
    <w:pPr>
      <w:widowControl w:val="0"/>
      <w:autoSpaceDE w:val="0"/>
      <w:autoSpaceDN w:val="0"/>
      <w:adjustRightInd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8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4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5187"/>
  </w:style>
  <w:style w:type="paragraph" w:styleId="a7">
    <w:name w:val="footer"/>
    <w:basedOn w:val="a"/>
    <w:link w:val="a8"/>
    <w:uiPriority w:val="99"/>
    <w:unhideWhenUsed/>
    <w:rsid w:val="007A51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5187"/>
  </w:style>
  <w:style w:type="character" w:styleId="a9">
    <w:name w:val="Hyperlink"/>
    <w:basedOn w:val="a0"/>
    <w:uiPriority w:val="99"/>
    <w:unhideWhenUsed/>
    <w:rsid w:val="00E34D29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62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D"/>
    <w:pPr>
      <w:widowControl w:val="0"/>
      <w:autoSpaceDE w:val="0"/>
      <w:autoSpaceDN w:val="0"/>
      <w:adjustRightInd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48D"/>
    <w:pPr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4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1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5187"/>
  </w:style>
  <w:style w:type="paragraph" w:styleId="a7">
    <w:name w:val="footer"/>
    <w:basedOn w:val="a"/>
    <w:link w:val="a8"/>
    <w:uiPriority w:val="99"/>
    <w:unhideWhenUsed/>
    <w:rsid w:val="007A51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5187"/>
  </w:style>
  <w:style w:type="character" w:styleId="a9">
    <w:name w:val="Hyperlink"/>
    <w:basedOn w:val="a0"/>
    <w:uiPriority w:val="99"/>
    <w:unhideWhenUsed/>
    <w:rsid w:val="00E34D29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62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2;&#1094;-&#1083;&#1072;&#1079;&#1086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3;&#1082;&#1094;-&#1083;&#1072;&#1079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cp:lastPrinted>2020-09-22T00:38:00Z</cp:lastPrinted>
  <dcterms:created xsi:type="dcterms:W3CDTF">2021-08-12T05:34:00Z</dcterms:created>
  <dcterms:modified xsi:type="dcterms:W3CDTF">2021-08-12T05:49:00Z</dcterms:modified>
</cp:coreProperties>
</file>